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Entra a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https://drive.google.com/#my-drive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433513" cx="730030"/>
            <wp:effectExtent t="0" b="0" r="0" l="0"/>
            <wp:docPr id="5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33513" cx="73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Hace clic en subir archivo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552450" cx="41910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52450" cx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Elige el archivo y aparece esta ventana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788043" cx="3081338"/>
            <wp:effectExtent t="0" b="0" r="0" l="0"/>
            <wp:docPr id="3" name="image01.jpg" descr="Foto de Melisa A Sanchez."/>
            <a:graphic>
              <a:graphicData uri="http://schemas.openxmlformats.org/drawingml/2006/picture">
                <pic:pic>
                  <pic:nvPicPr>
                    <pic:cNvPr id="0" name="image01.jpg" descr="Foto de Melisa A Sanchez.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88043" cx="3081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Hace clic en el archivo que subió y luego clic en Compartir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55600" cx="3314700"/>
            <wp:effectExtent t="0" b="0" r="0" l="0"/>
            <wp:docPr id="7" name="image00.jpg" descr="Foto de Melisa A Sanchez."/>
            <a:graphic>
              <a:graphicData uri="http://schemas.openxmlformats.org/drawingml/2006/picture">
                <pic:pic>
                  <pic:nvPicPr>
                    <pic:cNvPr id="0" name="image00.jpg" descr="Foto de Melisa A Sanchez.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55600" cx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Aparece esta ventana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354042" cx="2890838"/>
            <wp:effectExtent t="0" b="0" r="0" l="0"/>
            <wp:docPr id="2" name="image03.jpg" descr="Foto de Melisa A Sanchez."/>
            <a:graphic>
              <a:graphicData uri="http://schemas.openxmlformats.org/drawingml/2006/picture">
                <pic:pic>
                  <pic:nvPicPr>
                    <pic:cNvPr id="0" name="image03.jpg" descr="Foto de Melisa A Sanchez.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354042" cx="2890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 debemos hacer clic en ACCESO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2335433" cx="3024188"/>
            <wp:effectExtent t="0" b="0" r="0" l="0"/>
            <wp:docPr id="6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335433" cx="3024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Por último, podemos agregar usuarios sin ser un documento público y utilizando los mails de los nuevos usuarios. Clic en Fin.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971675" cx="5429250"/>
            <wp:effectExtent t="0" b="0" r="0" l="0"/>
            <wp:docPr id="4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71675" cx="542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1906" w:h="16838"/>
      <w:pgMar w:left="567" w:right="567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05.png" Type="http://schemas.openxmlformats.org/officeDocument/2006/relationships/image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3.jpg" Type="http://schemas.openxmlformats.org/officeDocument/2006/relationships/image" Id="rId10"/><Relationship Target="styles.xml" Type="http://schemas.openxmlformats.org/officeDocument/2006/relationships/styles" Id="rId4"/><Relationship Target="media/image06.png" Type="http://schemas.openxmlformats.org/officeDocument/2006/relationships/image" Id="rId11"/><Relationship Target="numbering.xml" Type="http://schemas.openxmlformats.org/officeDocument/2006/relationships/numbering" Id="rId3"/><Relationship Target="media/image00.jpg" Type="http://schemas.openxmlformats.org/officeDocument/2006/relationships/image" Id="rId9"/><Relationship Target="media/image04.png" Type="http://schemas.openxmlformats.org/officeDocument/2006/relationships/image" Id="rId6"/><Relationship Target="https://drive.google.com/#my-drive" Type="http://schemas.openxmlformats.org/officeDocument/2006/relationships/hyperlink" TargetMode="External" Id="rId5"/><Relationship Target="media/image01.jpg" Type="http://schemas.openxmlformats.org/officeDocument/2006/relationships/image" Id="rId8"/><Relationship Target="media/image0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Configuración para subir y compartir un archivo desde G Drive.docx</dc:title>
</cp:coreProperties>
</file>