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93" w:rsidRDefault="00473893" w:rsidP="00E01685">
      <w:pPr>
        <w:pStyle w:val="Default"/>
        <w:jc w:val="center"/>
        <w:rPr>
          <w:rFonts w:ascii="Bookman Old Style" w:hAnsi="Bookman Old Style"/>
          <w:b/>
          <w:lang w:val="es-AR"/>
        </w:rPr>
      </w:pPr>
    </w:p>
    <w:p w:rsidR="00E01685" w:rsidRPr="00E01685" w:rsidRDefault="00E01685" w:rsidP="00E01685">
      <w:pPr>
        <w:pStyle w:val="Default"/>
        <w:jc w:val="center"/>
        <w:rPr>
          <w:rFonts w:ascii="Bookman Old Style" w:hAnsi="Bookman Old Style"/>
          <w:b/>
          <w:lang w:val="es-AR"/>
        </w:rPr>
      </w:pPr>
      <w:r w:rsidRPr="00E01685">
        <w:rPr>
          <w:rFonts w:ascii="Bookman Old Style" w:hAnsi="Bookman Old Style"/>
          <w:b/>
          <w:lang w:val="es-AR"/>
        </w:rPr>
        <w:t>CAPACITACION DOCENTE 2014</w:t>
      </w:r>
    </w:p>
    <w:p w:rsidR="00E01685" w:rsidRPr="00E01685" w:rsidRDefault="00E01685" w:rsidP="00E01685">
      <w:pPr>
        <w:pStyle w:val="Default"/>
        <w:jc w:val="center"/>
        <w:rPr>
          <w:rFonts w:ascii="Bookman Old Style" w:hAnsi="Bookman Old Style"/>
          <w:b/>
          <w:lang w:val="es-AR"/>
        </w:rPr>
      </w:pPr>
      <w:r w:rsidRPr="00E01685">
        <w:rPr>
          <w:rFonts w:ascii="Bookman Old Style" w:hAnsi="Bookman Old Style"/>
          <w:b/>
          <w:bCs/>
          <w:lang w:val="es-AR"/>
        </w:rPr>
        <w:t xml:space="preserve">TIC en la </w:t>
      </w:r>
      <w:proofErr w:type="gramStart"/>
      <w:r w:rsidRPr="00E01685">
        <w:rPr>
          <w:rFonts w:ascii="Bookman Old Style" w:hAnsi="Bookman Old Style"/>
          <w:b/>
          <w:bCs/>
          <w:lang w:val="es-AR"/>
        </w:rPr>
        <w:t>EP :</w:t>
      </w:r>
      <w:proofErr w:type="gramEnd"/>
      <w:r w:rsidRPr="00E01685">
        <w:rPr>
          <w:rFonts w:ascii="Bookman Old Style" w:hAnsi="Bookman Old Style"/>
          <w:b/>
          <w:bCs/>
          <w:lang w:val="es-AR"/>
        </w:rPr>
        <w:t xml:space="preserve"> Nuevos escenarios para la enseñanza y el aprendizaje Objetivos</w:t>
      </w:r>
    </w:p>
    <w:p w:rsidR="00E01685" w:rsidRDefault="00E01685" w:rsidP="00E01685">
      <w:pPr>
        <w:pStyle w:val="Default"/>
        <w:rPr>
          <w:sz w:val="23"/>
          <w:szCs w:val="23"/>
          <w:lang w:val="es-AR"/>
        </w:rPr>
      </w:pPr>
    </w:p>
    <w:p w:rsidR="00E01685" w:rsidRPr="00E01685" w:rsidRDefault="00E01685" w:rsidP="00E01685">
      <w:pPr>
        <w:widowControl/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FF9A00"/>
          <w:kern w:val="0"/>
          <w:sz w:val="29"/>
          <w:szCs w:val="29"/>
          <w:lang w:val="es-AR"/>
        </w:rPr>
      </w:pPr>
      <w:r w:rsidRPr="00E01685">
        <w:rPr>
          <w:rFonts w:ascii="Arial-BoldMT" w:cs="Arial-BoldMT"/>
          <w:b/>
          <w:bCs/>
          <w:color w:val="FF9A00"/>
          <w:kern w:val="0"/>
          <w:sz w:val="29"/>
          <w:szCs w:val="29"/>
          <w:lang w:val="es-AR"/>
        </w:rPr>
        <w:t>1</w:t>
      </w:r>
      <w:r w:rsidRPr="00E01685">
        <w:rPr>
          <w:rFonts w:ascii="Arial-BoldMT" w:cs="Arial-BoldMT" w:hint="cs"/>
          <w:b/>
          <w:bCs/>
          <w:color w:val="FF9A00"/>
          <w:kern w:val="0"/>
          <w:sz w:val="29"/>
          <w:szCs w:val="29"/>
          <w:lang w:val="es-AR"/>
        </w:rPr>
        <w:t>°</w:t>
      </w:r>
      <w:r w:rsidRPr="00E01685">
        <w:rPr>
          <w:rFonts w:ascii="Arial-BoldMT" w:cs="Arial-BoldMT"/>
          <w:b/>
          <w:bCs/>
          <w:color w:val="FF9A00"/>
          <w:kern w:val="0"/>
          <w:sz w:val="29"/>
          <w:szCs w:val="29"/>
          <w:lang w:val="es-AR"/>
        </w:rPr>
        <w:t xml:space="preserve"> ENCUENTRO</w:t>
      </w:r>
    </w:p>
    <w:p w:rsidR="00E01685" w:rsidRPr="00E01685" w:rsidRDefault="00E01685" w:rsidP="00E01685">
      <w:pPr>
        <w:widowControl/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FF9A00"/>
          <w:kern w:val="0"/>
          <w:sz w:val="29"/>
          <w:szCs w:val="29"/>
          <w:lang w:val="es-AR"/>
        </w:rPr>
      </w:pPr>
      <w:r w:rsidRPr="00E01685">
        <w:rPr>
          <w:rFonts w:ascii="Arial-BoldMT" w:cs="Arial-BoldMT"/>
          <w:b/>
          <w:bCs/>
          <w:color w:val="FF9A00"/>
          <w:kern w:val="0"/>
          <w:sz w:val="29"/>
          <w:szCs w:val="29"/>
          <w:lang w:val="es-AR"/>
        </w:rPr>
        <w:t>Un escenario para la Producci</w:t>
      </w:r>
      <w:r w:rsidRPr="00E01685">
        <w:rPr>
          <w:rFonts w:ascii="Arial-BoldMT" w:cs="Arial-BoldMT" w:hint="cs"/>
          <w:b/>
          <w:bCs/>
          <w:color w:val="FF9A00"/>
          <w:kern w:val="0"/>
          <w:sz w:val="29"/>
          <w:szCs w:val="29"/>
          <w:lang w:val="es-AR"/>
        </w:rPr>
        <w:t>ó</w:t>
      </w:r>
      <w:r w:rsidRPr="00E01685">
        <w:rPr>
          <w:rFonts w:ascii="Arial-BoldMT" w:cs="Arial-BoldMT"/>
          <w:b/>
          <w:bCs/>
          <w:color w:val="FF9A00"/>
          <w:kern w:val="0"/>
          <w:sz w:val="29"/>
          <w:szCs w:val="29"/>
          <w:lang w:val="es-AR"/>
        </w:rPr>
        <w:t>n y la Participaci</w:t>
      </w:r>
      <w:r w:rsidRPr="00E01685">
        <w:rPr>
          <w:rFonts w:ascii="Arial-BoldMT" w:cs="Arial-BoldMT" w:hint="cs"/>
          <w:b/>
          <w:bCs/>
          <w:color w:val="FF9A00"/>
          <w:kern w:val="0"/>
          <w:sz w:val="29"/>
          <w:szCs w:val="29"/>
          <w:lang w:val="es-AR"/>
        </w:rPr>
        <w:t>ó</w:t>
      </w:r>
      <w:r w:rsidRPr="00E01685">
        <w:rPr>
          <w:rFonts w:ascii="Arial-BoldMT" w:cs="Arial-BoldMT"/>
          <w:b/>
          <w:bCs/>
          <w:color w:val="FF9A00"/>
          <w:kern w:val="0"/>
          <w:sz w:val="29"/>
          <w:szCs w:val="29"/>
          <w:lang w:val="es-AR"/>
        </w:rPr>
        <w:t>n</w:t>
      </w:r>
    </w:p>
    <w:p w:rsidR="00E01685" w:rsidRPr="00E01685" w:rsidRDefault="00E01685" w:rsidP="00E01685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  <w:color w:val="222222"/>
          <w:kern w:val="0"/>
          <w:sz w:val="22"/>
          <w:u w:val="single"/>
          <w:lang w:val="es-AR"/>
        </w:rPr>
      </w:pPr>
      <w:r w:rsidRPr="00E01685">
        <w:rPr>
          <w:rFonts w:ascii="Bookman Old Style" w:hAnsi="Bookman Old Style" w:cs="Arial-BoldMT"/>
          <w:b/>
          <w:bCs/>
          <w:color w:val="222222"/>
          <w:kern w:val="0"/>
          <w:sz w:val="22"/>
          <w:u w:val="single"/>
          <w:lang w:val="es-AR"/>
        </w:rPr>
        <w:t>Objetivos:</w:t>
      </w:r>
    </w:p>
    <w:p w:rsidR="00E01685" w:rsidRPr="00E01685" w:rsidRDefault="00E01685" w:rsidP="00E01685">
      <w:pPr>
        <w:pStyle w:val="Prrafodelist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  <w:color w:val="222222"/>
          <w:kern w:val="0"/>
          <w:sz w:val="22"/>
          <w:lang w:val="es-AR"/>
        </w:rPr>
      </w:pPr>
      <w:r w:rsidRPr="00E01685">
        <w:rPr>
          <w:rFonts w:ascii="Bookman Old Style" w:hAnsi="Bookman Old Style" w:cs="Arial-BoldMT"/>
          <w:b/>
          <w:bCs/>
          <w:color w:val="222222"/>
          <w:kern w:val="0"/>
          <w:sz w:val="22"/>
          <w:lang w:val="es-AR"/>
        </w:rPr>
        <w:t>Presentar y reflexionar sobre la inclusión del Modelo 1 a 1 como práctica pedagógica en la</w:t>
      </w:r>
    </w:p>
    <w:p w:rsidR="00E01685" w:rsidRPr="00E01685" w:rsidRDefault="00E01685" w:rsidP="00E01685">
      <w:pPr>
        <w:pStyle w:val="Prrafodelist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  <w:color w:val="222222"/>
          <w:kern w:val="0"/>
          <w:sz w:val="22"/>
          <w:lang w:val="es-AR"/>
        </w:rPr>
      </w:pPr>
      <w:r w:rsidRPr="00E01685">
        <w:rPr>
          <w:rFonts w:ascii="Bookman Old Style" w:hAnsi="Bookman Old Style" w:cs="Arial-BoldMT"/>
          <w:b/>
          <w:bCs/>
          <w:color w:val="222222"/>
          <w:kern w:val="0"/>
          <w:sz w:val="22"/>
          <w:lang w:val="es-AR"/>
        </w:rPr>
        <w:t>escuela primaria.</w:t>
      </w:r>
    </w:p>
    <w:p w:rsidR="00E01685" w:rsidRPr="00E01685" w:rsidRDefault="00E01685" w:rsidP="00E01685">
      <w:pPr>
        <w:pStyle w:val="Prrafodelist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  <w:color w:val="222222"/>
          <w:kern w:val="0"/>
          <w:sz w:val="22"/>
          <w:lang w:val="es-AR"/>
        </w:rPr>
      </w:pPr>
      <w:r w:rsidRPr="00E01685">
        <w:rPr>
          <w:rFonts w:ascii="Bookman Old Style" w:hAnsi="Bookman Old Style" w:cs="Arial-BoldMT"/>
          <w:b/>
          <w:bCs/>
          <w:color w:val="222222"/>
          <w:kern w:val="0"/>
          <w:sz w:val="22"/>
          <w:lang w:val="es-AR"/>
        </w:rPr>
        <w:t>Generar una primera aproximación a las herramientas del carro tecnológico.</w:t>
      </w:r>
    </w:p>
    <w:p w:rsidR="00E01685" w:rsidRDefault="00E01685" w:rsidP="00E01685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  <w:color w:val="222222"/>
          <w:kern w:val="0"/>
          <w:sz w:val="22"/>
          <w:lang w:val="es-AR"/>
        </w:rPr>
      </w:pPr>
    </w:p>
    <w:p w:rsidR="00E01685" w:rsidRPr="00E01685" w:rsidRDefault="00E01685" w:rsidP="00E01685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  <w:color w:val="222222"/>
          <w:kern w:val="0"/>
          <w:sz w:val="22"/>
          <w:lang w:val="es-AR"/>
        </w:rPr>
      </w:pPr>
      <w:r w:rsidRPr="00E01685">
        <w:rPr>
          <w:rFonts w:ascii="Bookman Old Style" w:hAnsi="Bookman Old Style" w:cs="Arial-BoldMT"/>
          <w:b/>
          <w:bCs/>
          <w:color w:val="222222"/>
          <w:kern w:val="0"/>
          <w:sz w:val="22"/>
          <w:lang w:val="es-AR"/>
        </w:rPr>
        <w:t>Primer momento</w:t>
      </w:r>
    </w:p>
    <w:p w:rsidR="00E01685" w:rsidRPr="00E01685" w:rsidRDefault="00E01685" w:rsidP="00E01685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222222"/>
          <w:kern w:val="0"/>
          <w:sz w:val="22"/>
          <w:lang w:val="es-AR"/>
        </w:rPr>
      </w:pPr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>Presentación formal de la propuesta de capacitación: datos del curso, modalidad de cursada y condiciones</w:t>
      </w:r>
      <w:r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 </w:t>
      </w:r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>para aprobar y certificar.</w:t>
      </w:r>
    </w:p>
    <w:p w:rsidR="00E01685" w:rsidRPr="001708D7" w:rsidRDefault="00E01685" w:rsidP="00E01685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  <w:kern w:val="0"/>
          <w:sz w:val="22"/>
          <w:lang w:val="es-AR"/>
        </w:rPr>
      </w:pPr>
    </w:p>
    <w:p w:rsidR="00473893" w:rsidRPr="001708D7" w:rsidRDefault="00473893" w:rsidP="001708D7">
      <w:pPr>
        <w:rPr>
          <w:lang w:val="es-AR"/>
        </w:rPr>
      </w:pPr>
      <w:r w:rsidRPr="001708D7">
        <w:rPr>
          <w:rFonts w:ascii="Bookman Old Style" w:hAnsi="Bookman Old Style" w:cs="Arial-BoldMT"/>
          <w:b/>
          <w:bCs/>
          <w:kern w:val="0"/>
          <w:sz w:val="22"/>
          <w:lang w:val="es-AR"/>
        </w:rPr>
        <w:t xml:space="preserve">Video Disparador: TIC en el Aula- </w:t>
      </w:r>
      <w:r w:rsidRPr="001708D7">
        <w:rPr>
          <w:rFonts w:ascii="Bookman Old Style" w:hAnsi="Bookman Old Style" w:cs="Arial-BoldMT"/>
          <w:bCs/>
          <w:kern w:val="0"/>
          <w:sz w:val="22"/>
          <w:lang w:val="es-AR"/>
        </w:rPr>
        <w:t>Canal</w:t>
      </w:r>
      <w:r w:rsidRPr="001708D7">
        <w:rPr>
          <w:rFonts w:ascii="Bookman Old Style" w:hAnsi="Bookman Old Style" w:cs="Arial-BoldMT"/>
          <w:b/>
          <w:bCs/>
          <w:kern w:val="0"/>
          <w:sz w:val="22"/>
          <w:lang w:val="es-AR"/>
        </w:rPr>
        <w:t xml:space="preserve"> </w:t>
      </w:r>
      <w:r w:rsidRPr="001708D7">
        <w:rPr>
          <w:rFonts w:ascii="Bookman Old Style" w:hAnsi="Bookman Old Style"/>
          <w:lang w:val="es-AR"/>
        </w:rPr>
        <w:t xml:space="preserve">Encuentro </w:t>
      </w:r>
      <w:proofErr w:type="gramStart"/>
      <w:r w:rsidRPr="001708D7">
        <w:rPr>
          <w:rFonts w:ascii="Bookman Old Style" w:hAnsi="Bookman Old Style"/>
          <w:lang w:val="es-AR"/>
        </w:rPr>
        <w:t>–¿</w:t>
      </w:r>
      <w:proofErr w:type="gramEnd"/>
      <w:r w:rsidRPr="001708D7">
        <w:rPr>
          <w:rFonts w:ascii="Bookman Old Style" w:hAnsi="Bookman Old Style"/>
          <w:lang w:val="es-AR"/>
        </w:rPr>
        <w:t xml:space="preserve">Cuál es el rol de la escuela en la sociedad tecnológica de hoy? </w:t>
      </w:r>
      <w:r w:rsidR="001708D7" w:rsidRPr="001708D7">
        <w:rPr>
          <w:rFonts w:ascii="Bookman Old Style" w:hAnsi="Bookman Old Style"/>
          <w:lang w:val="es-AR"/>
        </w:rPr>
        <w:t>–</w:t>
      </w:r>
      <w:r w:rsidRPr="001708D7">
        <w:rPr>
          <w:rFonts w:ascii="Bookman Old Style" w:hAnsi="Bookman Old Style"/>
          <w:lang w:val="es-AR"/>
        </w:rPr>
        <w:t xml:space="preserve"> </w:t>
      </w:r>
      <w:r w:rsidR="001708D7" w:rsidRPr="001708D7">
        <w:rPr>
          <w:rFonts w:ascii="Bookman Old Style" w:hAnsi="Bookman Old Style"/>
          <w:lang w:val="es-AR"/>
        </w:rPr>
        <w:t>Disponible en:</w:t>
      </w:r>
      <w:r w:rsidR="001708D7" w:rsidRPr="001708D7">
        <w:rPr>
          <w:lang w:val="es-AR"/>
        </w:rPr>
        <w:t xml:space="preserve"> </w:t>
      </w:r>
      <w:r w:rsidRPr="001708D7">
        <w:rPr>
          <w:lang w:val="es-AR"/>
        </w:rPr>
        <w:t xml:space="preserve"> </w:t>
      </w:r>
      <w:hyperlink r:id="rId5" w:history="1">
        <w:r w:rsidR="001708D7" w:rsidRPr="001708D7">
          <w:rPr>
            <w:rStyle w:val="Hipervnculo"/>
            <w:lang w:val="es-AR"/>
          </w:rPr>
          <w:t>http://www.encuentro.gov.ar/sitios/encuentro/programas</w:t>
        </w:r>
      </w:hyperlink>
    </w:p>
    <w:p w:rsidR="00E01685" w:rsidRPr="00E01685" w:rsidRDefault="00E01685" w:rsidP="00E01685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  <w:color w:val="222222"/>
          <w:kern w:val="0"/>
          <w:sz w:val="22"/>
          <w:u w:val="single"/>
          <w:lang w:val="es-AR"/>
        </w:rPr>
      </w:pPr>
      <w:r w:rsidRPr="00E01685">
        <w:rPr>
          <w:rFonts w:ascii="Bookman Old Style" w:hAnsi="Bookman Old Style" w:cs="Arial-BoldMT"/>
          <w:b/>
          <w:bCs/>
          <w:color w:val="222222"/>
          <w:kern w:val="0"/>
          <w:sz w:val="22"/>
          <w:u w:val="single"/>
          <w:lang w:val="es-AR"/>
        </w:rPr>
        <w:t>Actividad 1: ¿Nos presentamos?</w:t>
      </w:r>
    </w:p>
    <w:p w:rsidR="00E01685" w:rsidRDefault="00E01685" w:rsidP="00E01685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222222"/>
          <w:kern w:val="0"/>
          <w:sz w:val="22"/>
          <w:lang w:val="es-AR"/>
        </w:rPr>
      </w:pPr>
    </w:p>
    <w:p w:rsidR="001708D7" w:rsidRDefault="00E01685" w:rsidP="00E01685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222222"/>
          <w:kern w:val="0"/>
          <w:sz w:val="22"/>
          <w:lang w:val="es-AR"/>
        </w:rPr>
      </w:pPr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>Se propone una actividad disparadora de ideas, que genere el conflicto cognitivo para que los docentes</w:t>
      </w:r>
      <w:r w:rsidR="00F166AE"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 </w:t>
      </w:r>
      <w:proofErr w:type="spellStart"/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>capacitandos</w:t>
      </w:r>
      <w:proofErr w:type="spellEnd"/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 puedan expresar sus inquietudes respecto a la inclusión de las aulas digitales en la escuela</w:t>
      </w:r>
      <w:r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 </w:t>
      </w:r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>primaria. Esta actividad consiste en pedirles que se presenten a partir de las herramientas básicas de</w:t>
      </w:r>
      <w:r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 </w:t>
      </w:r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multimedia que contiene las </w:t>
      </w:r>
      <w:proofErr w:type="spellStart"/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>nets</w:t>
      </w:r>
      <w:proofErr w:type="spellEnd"/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, pueden hacerlo en pequeños grupos de tres. </w:t>
      </w:r>
    </w:p>
    <w:p w:rsidR="001708D7" w:rsidRDefault="001708D7" w:rsidP="00E01685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222222"/>
          <w:kern w:val="0"/>
          <w:sz w:val="22"/>
          <w:lang w:val="es-AR"/>
        </w:rPr>
      </w:pPr>
    </w:p>
    <w:p w:rsidR="001708D7" w:rsidRDefault="00E01685" w:rsidP="00E01685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222222"/>
          <w:kern w:val="0"/>
          <w:sz w:val="22"/>
          <w:lang w:val="es-AR"/>
        </w:rPr>
      </w:pPr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>Esa presentación debe</w:t>
      </w:r>
      <w:r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 </w:t>
      </w:r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incluir </w:t>
      </w:r>
      <w:r w:rsidRPr="00473893">
        <w:rPr>
          <w:rFonts w:ascii="Bookman Old Style" w:hAnsi="Bookman Old Style" w:cs="ArialMT"/>
          <w:b/>
          <w:color w:val="222222"/>
          <w:kern w:val="0"/>
          <w:sz w:val="22"/>
          <w:lang w:val="es-AR"/>
        </w:rPr>
        <w:t>una foto de perfil tomada en el momento, una filmación donde cuentan quienes son, cuál es su área y una breve definición de lo que para ellos significa la inclusión curricular de las TIC y un audio que defina con tres palabras sus expectativas respecto a esto</w:t>
      </w:r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. </w:t>
      </w:r>
    </w:p>
    <w:p w:rsidR="001708D7" w:rsidRDefault="001708D7" w:rsidP="00E01685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222222"/>
          <w:kern w:val="0"/>
          <w:sz w:val="22"/>
          <w:lang w:val="es-AR"/>
        </w:rPr>
      </w:pPr>
    </w:p>
    <w:p w:rsidR="00E01685" w:rsidRPr="00E01685" w:rsidRDefault="00E01685" w:rsidP="00E01685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222222"/>
          <w:kern w:val="0"/>
          <w:sz w:val="22"/>
          <w:lang w:val="es-AR"/>
        </w:rPr>
      </w:pPr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>Estas producciones deben ser muy simples, con las</w:t>
      </w:r>
      <w:r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 </w:t>
      </w:r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herramientas básicas de </w:t>
      </w:r>
      <w:proofErr w:type="gramStart"/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>las</w:t>
      </w:r>
      <w:proofErr w:type="gramEnd"/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 net, la webcam y la grabadora de sonidos. El docente los acompañará en sus</w:t>
      </w:r>
      <w:r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 </w:t>
      </w:r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>inquietudes para lograr estas producciones que no deben durar más de 30 segundos. Al finalizar guardarán</w:t>
      </w:r>
      <w:r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 </w:t>
      </w:r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esas tres producciones en una carpeta especialmente creada para ello en el escritorio </w:t>
      </w:r>
      <w:proofErr w:type="gramStart"/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>de la</w:t>
      </w:r>
      <w:proofErr w:type="gramEnd"/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 net. La carpeta</w:t>
      </w:r>
      <w:r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 </w:t>
      </w:r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>será nombrada con el apellido de los docentes.</w:t>
      </w:r>
    </w:p>
    <w:p w:rsidR="00E01685" w:rsidRDefault="00E01685" w:rsidP="00E01685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222222"/>
          <w:kern w:val="0"/>
          <w:sz w:val="22"/>
          <w:lang w:val="es-AR"/>
        </w:rPr>
      </w:pPr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>Al finalizar se socializarán las producciones y el capacitador trabajará sobre las siguientes preguntas eje:</w:t>
      </w:r>
    </w:p>
    <w:p w:rsidR="00E01685" w:rsidRPr="00E01685" w:rsidRDefault="00E01685" w:rsidP="00E01685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222222"/>
          <w:kern w:val="0"/>
          <w:sz w:val="22"/>
          <w:lang w:val="es-AR"/>
        </w:rPr>
      </w:pPr>
    </w:p>
    <w:p w:rsidR="00E01685" w:rsidRPr="00F166AE" w:rsidRDefault="00E01685" w:rsidP="00F166AE">
      <w:pPr>
        <w:pStyle w:val="Prrafodelista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222222"/>
          <w:kern w:val="0"/>
          <w:sz w:val="22"/>
          <w:lang w:val="es-AR"/>
        </w:rPr>
      </w:pPr>
      <w:r w:rsidRPr="00F166AE">
        <w:rPr>
          <w:rFonts w:ascii="Bookman Old Style" w:hAnsi="Bookman Old Style" w:cs="ArialMT"/>
          <w:color w:val="222222"/>
          <w:kern w:val="0"/>
          <w:sz w:val="22"/>
          <w:lang w:val="es-AR"/>
        </w:rPr>
        <w:t>¿Cómo se sintieron frente a la consigna de trabajo?</w:t>
      </w:r>
    </w:p>
    <w:p w:rsidR="00E01685" w:rsidRPr="00F166AE" w:rsidRDefault="00E01685" w:rsidP="00F166AE">
      <w:pPr>
        <w:pStyle w:val="Prrafodelista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222222"/>
          <w:kern w:val="0"/>
          <w:sz w:val="22"/>
          <w:lang w:val="es-AR"/>
        </w:rPr>
      </w:pPr>
      <w:r w:rsidRPr="00F166AE">
        <w:rPr>
          <w:rFonts w:ascii="Bookman Old Style" w:hAnsi="Bookman Old Style" w:cs="ArialMT"/>
          <w:color w:val="222222"/>
          <w:kern w:val="0"/>
          <w:sz w:val="22"/>
          <w:lang w:val="es-AR"/>
        </w:rPr>
        <w:t>¿Encontraron dificultades, cómo las resolvieron?</w:t>
      </w:r>
    </w:p>
    <w:p w:rsidR="00E01685" w:rsidRPr="00F166AE" w:rsidRDefault="00E01685" w:rsidP="00F166AE">
      <w:pPr>
        <w:pStyle w:val="Prrafodelista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222222"/>
          <w:kern w:val="0"/>
          <w:sz w:val="22"/>
          <w:lang w:val="es-AR"/>
        </w:rPr>
      </w:pPr>
      <w:r w:rsidRPr="00F166AE">
        <w:rPr>
          <w:rFonts w:ascii="Bookman Old Style" w:hAnsi="Bookman Old Style" w:cs="ArialMT"/>
          <w:color w:val="222222"/>
          <w:kern w:val="0"/>
          <w:sz w:val="22"/>
          <w:lang w:val="es-AR"/>
        </w:rPr>
        <w:t>¿Qué sintieron al ver su producción final?</w:t>
      </w:r>
    </w:p>
    <w:p w:rsidR="00E01685" w:rsidRDefault="00E01685" w:rsidP="00E01685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222222"/>
          <w:kern w:val="0"/>
          <w:sz w:val="22"/>
          <w:lang w:val="es-AR"/>
        </w:rPr>
      </w:pPr>
    </w:p>
    <w:p w:rsidR="00E01685" w:rsidRPr="00E01685" w:rsidRDefault="00E01685" w:rsidP="00E01685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222222"/>
          <w:kern w:val="0"/>
          <w:sz w:val="22"/>
          <w:lang w:val="es-AR"/>
        </w:rPr>
      </w:pPr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>Al cierre de esta actividad el docente hará un recorrido y exploración del equipamiento</w:t>
      </w:r>
    </w:p>
    <w:p w:rsidR="00E01685" w:rsidRDefault="00E01685" w:rsidP="00E01685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222222"/>
          <w:kern w:val="0"/>
          <w:sz w:val="22"/>
          <w:lang w:val="es-AR"/>
        </w:rPr>
      </w:pPr>
      <w:proofErr w:type="gramStart"/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>recibido</w:t>
      </w:r>
      <w:proofErr w:type="gramEnd"/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>.</w:t>
      </w:r>
    </w:p>
    <w:p w:rsidR="00F166AE" w:rsidRDefault="00E01685" w:rsidP="00E01685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222222"/>
          <w:kern w:val="0"/>
          <w:sz w:val="22"/>
          <w:lang w:val="es-AR"/>
        </w:rPr>
      </w:pPr>
      <w:r w:rsidRPr="00473893">
        <w:rPr>
          <w:rFonts w:ascii="Bookman Old Style" w:hAnsi="Bookman Old Style" w:cs="ArialMT"/>
          <w:b/>
          <w:color w:val="222222"/>
          <w:kern w:val="0"/>
          <w:sz w:val="22"/>
          <w:lang w:val="es-AR"/>
        </w:rPr>
        <w:t>Presentación del PAD</w:t>
      </w:r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>, del Programa Primaria Digital según los recursos con los que cuente el</w:t>
      </w:r>
      <w:r w:rsidR="00473893"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 </w:t>
      </w:r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capacitador para trabajar. </w:t>
      </w:r>
    </w:p>
    <w:p w:rsidR="00E01685" w:rsidRPr="00E01685" w:rsidRDefault="00E01685" w:rsidP="00E01685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222222"/>
          <w:kern w:val="0"/>
          <w:sz w:val="22"/>
          <w:lang w:val="es-AR"/>
        </w:rPr>
      </w:pPr>
      <w:r w:rsidRPr="00473893">
        <w:rPr>
          <w:rFonts w:ascii="Bookman Old Style" w:hAnsi="Bookman Old Style" w:cs="ArialMT"/>
          <w:b/>
          <w:color w:val="222222"/>
          <w:kern w:val="0"/>
          <w:sz w:val="22"/>
          <w:lang w:val="es-AR"/>
        </w:rPr>
        <w:t>Videos de los carritos</w:t>
      </w:r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 presentación del escritorio. Destacará las posibilidades de</w:t>
      </w:r>
    </w:p>
    <w:p w:rsidR="00E01685" w:rsidRPr="00E01685" w:rsidRDefault="00E01685" w:rsidP="00E01685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222222"/>
          <w:kern w:val="0"/>
          <w:sz w:val="22"/>
          <w:lang w:val="es-AR"/>
        </w:rPr>
      </w:pPr>
      <w:proofErr w:type="gramStart"/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>producción</w:t>
      </w:r>
      <w:proofErr w:type="gramEnd"/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 multimedial con la </w:t>
      </w:r>
      <w:proofErr w:type="spellStart"/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>netbook</w:t>
      </w:r>
      <w:proofErr w:type="spellEnd"/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 a partir de las aplicaciones más básicas y simples de la misma.</w:t>
      </w:r>
    </w:p>
    <w:p w:rsidR="00F166AE" w:rsidRDefault="00F166AE" w:rsidP="00E01685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-Bold"/>
          <w:b/>
          <w:bCs/>
          <w:color w:val="9A9A9A"/>
          <w:kern w:val="0"/>
          <w:sz w:val="22"/>
          <w:lang w:val="es-AR"/>
        </w:rPr>
      </w:pPr>
    </w:p>
    <w:p w:rsidR="001708D7" w:rsidRDefault="001708D7">
      <w:pPr>
        <w:rPr>
          <w:rFonts w:ascii="Bookman Old Style" w:hAnsi="Bookman Old Style" w:cs="Arial-BoldMT"/>
          <w:b/>
          <w:bCs/>
          <w:color w:val="222222"/>
          <w:kern w:val="0"/>
          <w:sz w:val="22"/>
          <w:lang w:val="es-AR"/>
        </w:rPr>
      </w:pPr>
      <w:r>
        <w:rPr>
          <w:rFonts w:ascii="Bookman Old Style" w:hAnsi="Bookman Old Style" w:cs="Arial-BoldMT"/>
          <w:b/>
          <w:bCs/>
          <w:color w:val="222222"/>
          <w:kern w:val="0"/>
          <w:sz w:val="22"/>
          <w:lang w:val="es-AR"/>
        </w:rPr>
        <w:br w:type="page"/>
      </w:r>
    </w:p>
    <w:p w:rsidR="00E01685" w:rsidRPr="00E01685" w:rsidRDefault="00E01685" w:rsidP="00E01685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  <w:color w:val="222222"/>
          <w:kern w:val="0"/>
          <w:sz w:val="22"/>
          <w:lang w:val="es-AR"/>
        </w:rPr>
      </w:pPr>
      <w:r w:rsidRPr="00E01685">
        <w:rPr>
          <w:rFonts w:ascii="Bookman Old Style" w:hAnsi="Bookman Old Style" w:cs="Arial-BoldMT"/>
          <w:b/>
          <w:bCs/>
          <w:color w:val="222222"/>
          <w:kern w:val="0"/>
          <w:sz w:val="22"/>
          <w:lang w:val="es-AR"/>
        </w:rPr>
        <w:lastRenderedPageBreak/>
        <w:t>Cierre</w:t>
      </w:r>
    </w:p>
    <w:p w:rsidR="00473893" w:rsidRDefault="00473893" w:rsidP="00E01685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222222"/>
          <w:kern w:val="0"/>
          <w:sz w:val="22"/>
          <w:lang w:val="es-AR"/>
        </w:rPr>
      </w:pPr>
    </w:p>
    <w:p w:rsidR="00E01685" w:rsidRPr="00E01685" w:rsidRDefault="00E01685" w:rsidP="00E01685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222222"/>
          <w:kern w:val="0"/>
          <w:sz w:val="22"/>
          <w:lang w:val="es-AR"/>
        </w:rPr>
      </w:pPr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>A continuación el Capacitador se centrará en un abordaje conceptual acerca del Modelo 1 a 1 como</w:t>
      </w:r>
      <w:r w:rsidR="00F166AE"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 </w:t>
      </w:r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>modelo pedagógico. Se adjuntan los textos de apoyo al docente. Desarrollar lo que supone la inclusión</w:t>
      </w:r>
      <w:r w:rsidR="00F166AE"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 </w:t>
      </w:r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>pedagógica de las TIC, expresar las fortalezas del docente, desmitificar el concepto de “nativo digital”, aquí</w:t>
      </w:r>
      <w:r w:rsidR="00F166AE"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 </w:t>
      </w:r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>es importante retomar las inquietudes planteadas en la primera actividad.</w:t>
      </w:r>
    </w:p>
    <w:p w:rsidR="00473893" w:rsidRDefault="00473893" w:rsidP="00473893">
      <w:pPr>
        <w:rPr>
          <w:rFonts w:ascii="Bookman Old Style" w:hAnsi="Bookman Old Style" w:cs="Arial-BoldMT"/>
          <w:b/>
          <w:bCs/>
          <w:color w:val="222222"/>
          <w:kern w:val="0"/>
          <w:sz w:val="22"/>
          <w:lang w:val="es-AR"/>
        </w:rPr>
      </w:pPr>
    </w:p>
    <w:p w:rsidR="00E01685" w:rsidRPr="00E01685" w:rsidRDefault="00E01685" w:rsidP="00473893">
      <w:pPr>
        <w:rPr>
          <w:rFonts w:ascii="Bookman Old Style" w:hAnsi="Bookman Old Style" w:cs="Arial-BoldMT"/>
          <w:b/>
          <w:bCs/>
          <w:color w:val="222222"/>
          <w:kern w:val="0"/>
          <w:sz w:val="22"/>
          <w:lang w:val="es-AR"/>
        </w:rPr>
      </w:pPr>
      <w:r w:rsidRPr="00E01685">
        <w:rPr>
          <w:rFonts w:ascii="Bookman Old Style" w:hAnsi="Bookman Old Style" w:cs="Arial-BoldMT"/>
          <w:b/>
          <w:bCs/>
          <w:color w:val="222222"/>
          <w:kern w:val="0"/>
          <w:sz w:val="22"/>
          <w:lang w:val="es-AR"/>
        </w:rPr>
        <w:t>Tarea domiciliaria</w:t>
      </w:r>
    </w:p>
    <w:p w:rsidR="00E01685" w:rsidRPr="00E01685" w:rsidRDefault="00E01685" w:rsidP="00E01685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222222"/>
          <w:kern w:val="0"/>
          <w:sz w:val="22"/>
          <w:lang w:val="es-AR"/>
        </w:rPr>
      </w:pPr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Para el próximo encuentro </w:t>
      </w:r>
      <w:r w:rsidRPr="00473893">
        <w:rPr>
          <w:rFonts w:ascii="Bookman Old Style" w:hAnsi="Bookman Old Style" w:cs="ArialMT"/>
          <w:b/>
          <w:color w:val="222222"/>
          <w:kern w:val="0"/>
          <w:sz w:val="22"/>
          <w:lang w:val="es-AR"/>
        </w:rPr>
        <w:t>seleccionar una planificación y proponerles la exploración de recursos en sitios</w:t>
      </w:r>
      <w:r w:rsidR="00F166AE" w:rsidRPr="00473893">
        <w:rPr>
          <w:rFonts w:ascii="Bookman Old Style" w:hAnsi="Bookman Old Style" w:cs="ArialMT"/>
          <w:b/>
          <w:color w:val="222222"/>
          <w:kern w:val="0"/>
          <w:sz w:val="22"/>
          <w:lang w:val="es-AR"/>
        </w:rPr>
        <w:t xml:space="preserve"> </w:t>
      </w:r>
      <w:r w:rsidRPr="00473893">
        <w:rPr>
          <w:rFonts w:ascii="Bookman Old Style" w:hAnsi="Bookman Old Style" w:cs="ArialMT"/>
          <w:b/>
          <w:color w:val="222222"/>
          <w:kern w:val="0"/>
          <w:sz w:val="22"/>
          <w:lang w:val="es-AR"/>
        </w:rPr>
        <w:t>web</w:t>
      </w:r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>. Se sugiere el trabajo en los sitio</w:t>
      </w:r>
      <w:r w:rsidR="00473893"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s educ.ar, conectarte y </w:t>
      </w:r>
      <w:proofErr w:type="spellStart"/>
      <w:r w:rsidR="00473893">
        <w:rPr>
          <w:rFonts w:ascii="Bookman Old Style" w:hAnsi="Bookman Old Style" w:cs="ArialMT"/>
          <w:color w:val="222222"/>
          <w:kern w:val="0"/>
          <w:sz w:val="22"/>
          <w:lang w:val="es-AR"/>
        </w:rPr>
        <w:t>youtube</w:t>
      </w:r>
      <w:proofErr w:type="spellEnd"/>
      <w:r w:rsidR="00473893">
        <w:rPr>
          <w:rFonts w:ascii="Bookman Old Style" w:hAnsi="Bookman Old Style" w:cs="ArialMT"/>
          <w:color w:val="222222"/>
          <w:kern w:val="0"/>
          <w:sz w:val="22"/>
          <w:lang w:val="es-AR"/>
        </w:rPr>
        <w:t>, entre otros.</w:t>
      </w:r>
    </w:p>
    <w:p w:rsidR="00362F8E" w:rsidRDefault="00E01685" w:rsidP="00F166AE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222222"/>
          <w:kern w:val="0"/>
          <w:sz w:val="22"/>
          <w:lang w:val="es-AR"/>
        </w:rPr>
      </w:pPr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La consigna de trabajo será </w:t>
      </w:r>
      <w:r w:rsidRPr="00473893">
        <w:rPr>
          <w:rFonts w:ascii="Bookman Old Style" w:hAnsi="Bookman Old Style" w:cs="ArialMT"/>
          <w:b/>
          <w:color w:val="222222"/>
          <w:kern w:val="0"/>
          <w:sz w:val="22"/>
          <w:lang w:val="es-AR"/>
        </w:rPr>
        <w:t>buscar un recurso que puedan incorporar a su planificación y como actividad</w:t>
      </w:r>
      <w:r w:rsidR="00F166AE" w:rsidRPr="00473893">
        <w:rPr>
          <w:rFonts w:ascii="Bookman Old Style" w:hAnsi="Bookman Old Style" w:cs="ArialMT"/>
          <w:b/>
          <w:color w:val="222222"/>
          <w:kern w:val="0"/>
          <w:sz w:val="22"/>
          <w:lang w:val="es-AR"/>
        </w:rPr>
        <w:t xml:space="preserve"> </w:t>
      </w:r>
      <w:r w:rsidRPr="00473893">
        <w:rPr>
          <w:rFonts w:ascii="Bookman Old Style" w:hAnsi="Bookman Old Style" w:cs="ArialMT"/>
          <w:b/>
          <w:color w:val="222222"/>
          <w:kern w:val="0"/>
          <w:sz w:val="22"/>
          <w:lang w:val="es-AR"/>
        </w:rPr>
        <w:t>práctica se trabajará en la descarga de ese recurso web</w:t>
      </w:r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>. Se propone una actividad de tipo paso a paso para</w:t>
      </w:r>
      <w:r w:rsidR="00F166AE">
        <w:rPr>
          <w:rFonts w:ascii="Bookman Old Style" w:hAnsi="Bookman Old Style" w:cs="ArialMT"/>
          <w:color w:val="222222"/>
          <w:kern w:val="0"/>
          <w:sz w:val="22"/>
          <w:lang w:val="es-AR"/>
        </w:rPr>
        <w:t xml:space="preserve"> </w:t>
      </w:r>
      <w:r w:rsidRPr="00E01685">
        <w:rPr>
          <w:rFonts w:ascii="Bookman Old Style" w:hAnsi="Bookman Old Style" w:cs="ArialMT"/>
          <w:color w:val="222222"/>
          <w:kern w:val="0"/>
          <w:sz w:val="22"/>
          <w:lang w:val="es-AR"/>
        </w:rPr>
        <w:t>la descarga de un video que el capacitando deberá traer en el segundo encuentro.</w:t>
      </w:r>
    </w:p>
    <w:p w:rsidR="00F166AE" w:rsidRDefault="00F166AE" w:rsidP="00F166AE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color w:val="222222"/>
          <w:kern w:val="0"/>
          <w:sz w:val="22"/>
          <w:lang w:val="es-AR"/>
        </w:rPr>
      </w:pPr>
    </w:p>
    <w:p w:rsidR="00F166AE" w:rsidRDefault="00F166AE" w:rsidP="00F166AE">
      <w:pPr>
        <w:pStyle w:val="Default"/>
        <w:rPr>
          <w:rFonts w:ascii="Bookman Old Style" w:hAnsi="Bookman Old Style"/>
          <w:b/>
          <w:bCs/>
          <w:sz w:val="22"/>
          <w:szCs w:val="22"/>
          <w:lang w:val="es-AR"/>
        </w:rPr>
      </w:pPr>
      <w:proofErr w:type="spellStart"/>
      <w:r w:rsidRPr="00F166AE">
        <w:rPr>
          <w:rFonts w:ascii="Bookman Old Style" w:hAnsi="Bookman Old Style"/>
          <w:b/>
          <w:bCs/>
          <w:sz w:val="22"/>
          <w:szCs w:val="22"/>
          <w:lang w:val="es-AR"/>
        </w:rPr>
        <w:t>Bibliografia</w:t>
      </w:r>
      <w:proofErr w:type="spellEnd"/>
      <w:r w:rsidRPr="00F166AE">
        <w:rPr>
          <w:rFonts w:ascii="Bookman Old Style" w:hAnsi="Bookman Old Style"/>
          <w:b/>
          <w:bCs/>
          <w:sz w:val="22"/>
          <w:szCs w:val="22"/>
          <w:lang w:val="es-AR"/>
        </w:rPr>
        <w:t xml:space="preserve">: </w:t>
      </w:r>
    </w:p>
    <w:p w:rsidR="00473893" w:rsidRPr="00F166AE" w:rsidRDefault="00473893" w:rsidP="00F166AE">
      <w:pPr>
        <w:pStyle w:val="Default"/>
        <w:rPr>
          <w:rFonts w:ascii="Bookman Old Style" w:hAnsi="Bookman Old Style"/>
          <w:sz w:val="22"/>
          <w:szCs w:val="22"/>
          <w:lang w:val="es-AR"/>
        </w:rPr>
      </w:pPr>
    </w:p>
    <w:p w:rsidR="00F166AE" w:rsidRPr="00F166AE" w:rsidRDefault="00F166AE" w:rsidP="00F166AE">
      <w:pPr>
        <w:pStyle w:val="Default"/>
        <w:numPr>
          <w:ilvl w:val="0"/>
          <w:numId w:val="6"/>
        </w:numPr>
        <w:rPr>
          <w:rFonts w:ascii="Bookman Old Style" w:hAnsi="Bookman Old Style"/>
          <w:sz w:val="22"/>
          <w:szCs w:val="22"/>
          <w:lang w:val="es-AR"/>
        </w:rPr>
      </w:pPr>
      <w:r w:rsidRPr="00F166AE">
        <w:rPr>
          <w:rFonts w:ascii="Bookman Old Style" w:hAnsi="Bookman Old Style"/>
          <w:sz w:val="22"/>
          <w:szCs w:val="22"/>
          <w:lang w:val="es-AR"/>
        </w:rPr>
        <w:t xml:space="preserve">Marco Teórico de la Política Curricular y Diseños del Nivel Primario de la </w:t>
      </w:r>
      <w:proofErr w:type="spellStart"/>
      <w:r w:rsidRPr="00F166AE">
        <w:rPr>
          <w:rFonts w:ascii="Bookman Old Style" w:hAnsi="Bookman Old Style"/>
          <w:sz w:val="22"/>
          <w:szCs w:val="22"/>
          <w:lang w:val="es-AR"/>
        </w:rPr>
        <w:t>DGcyE</w:t>
      </w:r>
      <w:proofErr w:type="spellEnd"/>
      <w:r w:rsidRPr="00F166AE">
        <w:rPr>
          <w:rFonts w:ascii="Bookman Old Style" w:hAnsi="Bookman Old Style"/>
          <w:sz w:val="22"/>
          <w:szCs w:val="22"/>
          <w:lang w:val="es-AR"/>
        </w:rPr>
        <w:t xml:space="preserve">. </w:t>
      </w:r>
    </w:p>
    <w:p w:rsidR="00F166AE" w:rsidRPr="00F166AE" w:rsidRDefault="00F166AE" w:rsidP="00F166AE">
      <w:pPr>
        <w:pStyle w:val="Default"/>
        <w:numPr>
          <w:ilvl w:val="0"/>
          <w:numId w:val="6"/>
        </w:numPr>
        <w:rPr>
          <w:rFonts w:ascii="Bookman Old Style" w:hAnsi="Bookman Old Style"/>
          <w:sz w:val="22"/>
          <w:szCs w:val="22"/>
          <w:lang w:val="es-AR"/>
        </w:rPr>
      </w:pPr>
      <w:r w:rsidRPr="00F166AE">
        <w:rPr>
          <w:rFonts w:ascii="Bookman Old Style" w:hAnsi="Bookman Old Style"/>
          <w:sz w:val="22"/>
          <w:szCs w:val="22"/>
          <w:lang w:val="es-AR"/>
        </w:rPr>
        <w:t xml:space="preserve">Plan Jurisdiccional 2013-DGCyE </w:t>
      </w:r>
    </w:p>
    <w:p w:rsidR="00F166AE" w:rsidRPr="00F166AE" w:rsidRDefault="00F166AE" w:rsidP="00F166AE">
      <w:pPr>
        <w:pStyle w:val="Default"/>
        <w:numPr>
          <w:ilvl w:val="0"/>
          <w:numId w:val="6"/>
        </w:numPr>
        <w:rPr>
          <w:rFonts w:ascii="Bookman Old Style" w:hAnsi="Bookman Old Style"/>
          <w:sz w:val="22"/>
          <w:szCs w:val="22"/>
          <w:lang w:val="es-AR"/>
        </w:rPr>
      </w:pPr>
      <w:r w:rsidRPr="00F166AE">
        <w:rPr>
          <w:rFonts w:ascii="Bookman Old Style" w:hAnsi="Bookman Old Style"/>
          <w:sz w:val="22"/>
          <w:szCs w:val="22"/>
          <w:lang w:val="es-AR"/>
        </w:rPr>
        <w:t xml:space="preserve">Primaria Digital. Aulas móviles. Manual general Introductorio 1 </w:t>
      </w:r>
    </w:p>
    <w:p w:rsidR="00F166AE" w:rsidRPr="00F166AE" w:rsidRDefault="00F166AE" w:rsidP="00F166AE">
      <w:pPr>
        <w:pStyle w:val="Default"/>
        <w:numPr>
          <w:ilvl w:val="0"/>
          <w:numId w:val="6"/>
        </w:numPr>
        <w:rPr>
          <w:rFonts w:ascii="Bookman Old Style" w:hAnsi="Bookman Old Style"/>
          <w:sz w:val="22"/>
          <w:szCs w:val="22"/>
          <w:lang w:val="es-AR"/>
        </w:rPr>
      </w:pPr>
      <w:r w:rsidRPr="00F166AE">
        <w:rPr>
          <w:rFonts w:ascii="Bookman Old Style" w:hAnsi="Bookman Old Style"/>
          <w:sz w:val="22"/>
          <w:szCs w:val="22"/>
          <w:lang w:val="es-AR"/>
        </w:rPr>
        <w:t xml:space="preserve">Integración pedagógica de TIC en el Nivel Primario. Documento 1: presentación general de conceptos y estrategias </w:t>
      </w:r>
    </w:p>
    <w:p w:rsidR="00F166AE" w:rsidRPr="00F166AE" w:rsidRDefault="00F166AE" w:rsidP="00F166AE">
      <w:pPr>
        <w:pStyle w:val="Prrafodelista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2"/>
        </w:rPr>
      </w:pPr>
      <w:proofErr w:type="spellStart"/>
      <w:r w:rsidRPr="00F166AE">
        <w:rPr>
          <w:rFonts w:ascii="Bookman Old Style" w:hAnsi="Bookman Old Style"/>
          <w:sz w:val="22"/>
          <w:lang w:val="es-AR"/>
        </w:rPr>
        <w:t>Dussel</w:t>
      </w:r>
      <w:proofErr w:type="spellEnd"/>
      <w:r w:rsidRPr="00F166AE">
        <w:rPr>
          <w:rFonts w:ascii="Bookman Old Style" w:hAnsi="Bookman Old Style"/>
          <w:sz w:val="22"/>
          <w:lang w:val="es-AR"/>
        </w:rPr>
        <w:t xml:space="preserve">, Inés (2012) La formación docente y la cultura digital: métodos y saberes en una nueva época. </w:t>
      </w:r>
      <w:r w:rsidRPr="00F166AE">
        <w:rPr>
          <w:rFonts w:ascii="Bookman Old Style" w:hAnsi="Bookman Old Style"/>
          <w:sz w:val="22"/>
        </w:rPr>
        <w:t xml:space="preserve">Editorial </w:t>
      </w:r>
      <w:proofErr w:type="spellStart"/>
      <w:r w:rsidRPr="00F166AE">
        <w:rPr>
          <w:rFonts w:ascii="Bookman Old Style" w:hAnsi="Bookman Old Style"/>
          <w:sz w:val="22"/>
        </w:rPr>
        <w:t>Paidós</w:t>
      </w:r>
      <w:proofErr w:type="spellEnd"/>
      <w:r w:rsidRPr="00F166AE">
        <w:rPr>
          <w:rFonts w:ascii="Bookman Old Style" w:hAnsi="Bookman Old Style"/>
          <w:sz w:val="22"/>
        </w:rPr>
        <w:t>.</w:t>
      </w:r>
    </w:p>
    <w:p w:rsidR="00F166AE" w:rsidRPr="00F166AE" w:rsidRDefault="00F166AE" w:rsidP="00F166AE">
      <w:pPr>
        <w:pStyle w:val="Default"/>
        <w:numPr>
          <w:ilvl w:val="0"/>
          <w:numId w:val="6"/>
        </w:numPr>
        <w:rPr>
          <w:rFonts w:ascii="Bookman Old Style" w:hAnsi="Bookman Old Style"/>
          <w:sz w:val="22"/>
          <w:szCs w:val="22"/>
          <w:lang w:val="es-AR"/>
        </w:rPr>
      </w:pPr>
      <w:r w:rsidRPr="00F166AE">
        <w:rPr>
          <w:rFonts w:ascii="Bookman Old Style" w:hAnsi="Bookman Old Style"/>
          <w:sz w:val="22"/>
          <w:szCs w:val="22"/>
          <w:lang w:val="es-AR"/>
        </w:rPr>
        <w:t xml:space="preserve">En </w:t>
      </w:r>
      <w:proofErr w:type="spellStart"/>
      <w:r w:rsidRPr="00F166AE">
        <w:rPr>
          <w:rFonts w:ascii="Bookman Old Style" w:hAnsi="Bookman Old Style"/>
          <w:sz w:val="22"/>
          <w:szCs w:val="22"/>
          <w:lang w:val="es-AR"/>
        </w:rPr>
        <w:t>Birgin</w:t>
      </w:r>
      <w:proofErr w:type="spellEnd"/>
      <w:r w:rsidRPr="00F166AE">
        <w:rPr>
          <w:rFonts w:ascii="Bookman Old Style" w:hAnsi="Bookman Old Style"/>
          <w:sz w:val="22"/>
          <w:szCs w:val="22"/>
          <w:lang w:val="es-AR"/>
        </w:rPr>
        <w:t xml:space="preserve">, </w:t>
      </w:r>
      <w:proofErr w:type="spellStart"/>
      <w:r w:rsidRPr="00F166AE">
        <w:rPr>
          <w:rFonts w:ascii="Bookman Old Style" w:hAnsi="Bookman Old Style"/>
          <w:sz w:val="22"/>
          <w:szCs w:val="22"/>
          <w:lang w:val="es-AR"/>
        </w:rPr>
        <w:t>Alejadra</w:t>
      </w:r>
      <w:proofErr w:type="spellEnd"/>
      <w:r w:rsidRPr="00F166AE">
        <w:rPr>
          <w:rFonts w:ascii="Bookman Old Style" w:hAnsi="Bookman Old Style"/>
          <w:sz w:val="22"/>
          <w:szCs w:val="22"/>
          <w:lang w:val="es-AR"/>
        </w:rPr>
        <w:t xml:space="preserve"> (</w:t>
      </w:r>
      <w:proofErr w:type="spellStart"/>
      <w:r w:rsidRPr="00F166AE">
        <w:rPr>
          <w:rFonts w:ascii="Bookman Old Style" w:hAnsi="Bookman Old Style"/>
          <w:sz w:val="22"/>
          <w:szCs w:val="22"/>
          <w:lang w:val="es-AR"/>
        </w:rPr>
        <w:t>comp</w:t>
      </w:r>
      <w:proofErr w:type="spellEnd"/>
      <w:r w:rsidRPr="00F166AE">
        <w:rPr>
          <w:rFonts w:ascii="Bookman Old Style" w:hAnsi="Bookman Old Style"/>
          <w:sz w:val="22"/>
          <w:szCs w:val="22"/>
          <w:lang w:val="es-AR"/>
        </w:rPr>
        <w:t xml:space="preserve">.) (2012) “Más allá de la capacitación. Debates acerca de la formación de los docentes en ejercicio” - Editorial </w:t>
      </w:r>
      <w:proofErr w:type="spellStart"/>
      <w:r w:rsidRPr="00F166AE">
        <w:rPr>
          <w:rFonts w:ascii="Bookman Old Style" w:hAnsi="Bookman Old Style"/>
          <w:sz w:val="22"/>
          <w:szCs w:val="22"/>
          <w:lang w:val="es-AR"/>
        </w:rPr>
        <w:t>Paidós</w:t>
      </w:r>
      <w:proofErr w:type="spellEnd"/>
      <w:r w:rsidRPr="00F166AE">
        <w:rPr>
          <w:rFonts w:ascii="Bookman Old Style" w:hAnsi="Bookman Old Style"/>
          <w:sz w:val="22"/>
          <w:szCs w:val="22"/>
          <w:lang w:val="es-AR"/>
        </w:rPr>
        <w:t xml:space="preserve">. </w:t>
      </w:r>
    </w:p>
    <w:p w:rsidR="00F166AE" w:rsidRPr="00F166AE" w:rsidRDefault="00F166AE" w:rsidP="00F166AE">
      <w:pPr>
        <w:pStyle w:val="Default"/>
        <w:numPr>
          <w:ilvl w:val="0"/>
          <w:numId w:val="6"/>
        </w:numPr>
        <w:rPr>
          <w:rFonts w:ascii="Bookman Old Style" w:hAnsi="Bookman Old Style"/>
          <w:sz w:val="22"/>
          <w:szCs w:val="22"/>
          <w:lang w:val="es-AR"/>
        </w:rPr>
      </w:pPr>
      <w:proofErr w:type="spellStart"/>
      <w:r w:rsidRPr="00F166AE">
        <w:rPr>
          <w:rFonts w:ascii="Bookman Old Style" w:hAnsi="Bookman Old Style"/>
          <w:sz w:val="22"/>
          <w:szCs w:val="22"/>
          <w:lang w:val="es-AR"/>
        </w:rPr>
        <w:t>Vacca</w:t>
      </w:r>
      <w:proofErr w:type="spellEnd"/>
      <w:r w:rsidRPr="00F166AE">
        <w:rPr>
          <w:rFonts w:ascii="Bookman Old Style" w:hAnsi="Bookman Old Style"/>
          <w:sz w:val="22"/>
          <w:szCs w:val="22"/>
          <w:lang w:val="es-AR"/>
        </w:rPr>
        <w:t xml:space="preserve">, Ana María (2011) “Criterio para evaluar proyectos educativos que incluyen al computador”- RIEE, </w:t>
      </w:r>
      <w:proofErr w:type="spellStart"/>
      <w:r w:rsidRPr="00F166AE">
        <w:rPr>
          <w:rFonts w:ascii="Bookman Old Style" w:hAnsi="Bookman Old Style"/>
          <w:sz w:val="22"/>
          <w:szCs w:val="22"/>
          <w:lang w:val="es-AR"/>
        </w:rPr>
        <w:t>Vol</w:t>
      </w:r>
      <w:proofErr w:type="spellEnd"/>
      <w:r w:rsidRPr="00F166AE">
        <w:rPr>
          <w:rFonts w:ascii="Bookman Old Style" w:hAnsi="Bookman Old Style"/>
          <w:sz w:val="22"/>
          <w:szCs w:val="22"/>
          <w:lang w:val="es-AR"/>
        </w:rPr>
        <w:t xml:space="preserve"> 4, </w:t>
      </w:r>
      <w:proofErr w:type="spellStart"/>
      <w:r w:rsidRPr="00F166AE">
        <w:rPr>
          <w:rFonts w:ascii="Bookman Old Style" w:hAnsi="Bookman Old Style"/>
          <w:sz w:val="22"/>
          <w:szCs w:val="22"/>
          <w:lang w:val="es-AR"/>
        </w:rPr>
        <w:t>Nro</w:t>
      </w:r>
      <w:proofErr w:type="spellEnd"/>
      <w:r w:rsidRPr="00F166AE">
        <w:rPr>
          <w:rFonts w:ascii="Bookman Old Style" w:hAnsi="Bookman Old Style"/>
          <w:sz w:val="22"/>
          <w:szCs w:val="22"/>
          <w:lang w:val="es-AR"/>
        </w:rPr>
        <w:t xml:space="preserve"> 2. </w:t>
      </w:r>
    </w:p>
    <w:p w:rsidR="00F166AE" w:rsidRPr="00473893" w:rsidRDefault="00F166AE" w:rsidP="00F166AE">
      <w:pPr>
        <w:pStyle w:val="Prrafodelista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2"/>
          <w:lang w:val="es-AR"/>
        </w:rPr>
      </w:pPr>
      <w:r w:rsidRPr="00F166AE">
        <w:rPr>
          <w:rFonts w:ascii="Bookman Old Style" w:hAnsi="Bookman Old Style"/>
          <w:sz w:val="22"/>
          <w:lang w:val="es-AR"/>
        </w:rPr>
        <w:t xml:space="preserve">José María Ruiz Palomo (2009) “La evaluación al incorporar las tics“. </w:t>
      </w:r>
      <w:proofErr w:type="spellStart"/>
      <w:r w:rsidRPr="00F166AE">
        <w:rPr>
          <w:rFonts w:ascii="Bookman Old Style" w:hAnsi="Bookman Old Style"/>
          <w:sz w:val="22"/>
        </w:rPr>
        <w:t>Congreso</w:t>
      </w:r>
      <w:proofErr w:type="spellEnd"/>
      <w:r w:rsidRPr="00F166AE">
        <w:rPr>
          <w:rFonts w:ascii="Bookman Old Style" w:hAnsi="Bookman Old Style"/>
          <w:sz w:val="22"/>
        </w:rPr>
        <w:t xml:space="preserve"> </w:t>
      </w:r>
      <w:proofErr w:type="spellStart"/>
      <w:r w:rsidRPr="00F166AE">
        <w:rPr>
          <w:rFonts w:ascii="Bookman Old Style" w:hAnsi="Bookman Old Style"/>
          <w:sz w:val="22"/>
        </w:rPr>
        <w:t>Internacional</w:t>
      </w:r>
      <w:proofErr w:type="spellEnd"/>
      <w:r w:rsidRPr="00F166AE">
        <w:rPr>
          <w:rFonts w:ascii="Bookman Old Style" w:hAnsi="Bookman Old Style"/>
          <w:sz w:val="22"/>
        </w:rPr>
        <w:t xml:space="preserve"> </w:t>
      </w:r>
      <w:proofErr w:type="spellStart"/>
      <w:r w:rsidRPr="00F166AE">
        <w:rPr>
          <w:rFonts w:ascii="Bookman Old Style" w:hAnsi="Bookman Old Style"/>
          <w:sz w:val="22"/>
        </w:rPr>
        <w:t>sobre</w:t>
      </w:r>
      <w:proofErr w:type="spellEnd"/>
      <w:r w:rsidRPr="00F166AE">
        <w:rPr>
          <w:rFonts w:ascii="Bookman Old Style" w:hAnsi="Bookman Old Style"/>
          <w:sz w:val="22"/>
        </w:rPr>
        <w:t xml:space="preserve"> el </w:t>
      </w:r>
      <w:proofErr w:type="spellStart"/>
      <w:r w:rsidRPr="00F166AE">
        <w:rPr>
          <w:rFonts w:ascii="Bookman Old Style" w:hAnsi="Bookman Old Style"/>
          <w:sz w:val="22"/>
        </w:rPr>
        <w:t>uso</w:t>
      </w:r>
      <w:proofErr w:type="spellEnd"/>
      <w:r w:rsidRPr="00F166AE">
        <w:rPr>
          <w:rFonts w:ascii="Bookman Old Style" w:hAnsi="Bookman Old Style"/>
          <w:sz w:val="22"/>
        </w:rPr>
        <w:t xml:space="preserve"> y </w:t>
      </w:r>
      <w:proofErr w:type="spellStart"/>
      <w:r w:rsidRPr="00F166AE">
        <w:rPr>
          <w:rFonts w:ascii="Bookman Old Style" w:hAnsi="Bookman Old Style"/>
          <w:sz w:val="22"/>
        </w:rPr>
        <w:t>buenas</w:t>
      </w:r>
      <w:proofErr w:type="spellEnd"/>
      <w:r w:rsidRPr="00F166AE">
        <w:rPr>
          <w:rFonts w:ascii="Bookman Old Style" w:hAnsi="Bookman Old Style"/>
          <w:sz w:val="22"/>
        </w:rPr>
        <w:t xml:space="preserve"> </w:t>
      </w:r>
      <w:proofErr w:type="spellStart"/>
      <w:r w:rsidRPr="00F166AE">
        <w:rPr>
          <w:rFonts w:ascii="Bookman Old Style" w:hAnsi="Bookman Old Style"/>
          <w:sz w:val="22"/>
        </w:rPr>
        <w:t>prácticas</w:t>
      </w:r>
      <w:proofErr w:type="spellEnd"/>
      <w:r w:rsidRPr="00F166AE">
        <w:rPr>
          <w:rFonts w:ascii="Bookman Old Style" w:hAnsi="Bookman Old Style"/>
          <w:sz w:val="22"/>
        </w:rPr>
        <w:t xml:space="preserve"> con TIC</w:t>
      </w:r>
    </w:p>
    <w:p w:rsidR="00473893" w:rsidRDefault="00473893" w:rsidP="00473893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2"/>
          <w:lang w:val="es-AR"/>
        </w:rPr>
      </w:pPr>
    </w:p>
    <w:p w:rsidR="00473893" w:rsidRDefault="00473893" w:rsidP="00473893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2"/>
          <w:lang w:val="es-AR"/>
        </w:rPr>
      </w:pPr>
    </w:p>
    <w:p w:rsidR="00473893" w:rsidRPr="00473893" w:rsidRDefault="00473893" w:rsidP="00473893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2"/>
          <w:lang w:val="es-AR"/>
        </w:rPr>
      </w:pPr>
      <w:r w:rsidRPr="00473893">
        <w:rPr>
          <w:rFonts w:ascii="Bookman Old Style" w:hAnsi="Bookman Old Style"/>
          <w:b/>
          <w:sz w:val="22"/>
          <w:lang w:val="es-AR"/>
        </w:rPr>
        <w:t>Aplicaciones / Software a utilizar:</w:t>
      </w:r>
    </w:p>
    <w:p w:rsidR="00473893" w:rsidRDefault="00473893" w:rsidP="00473893">
      <w:pPr>
        <w:widowControl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2"/>
          <w:lang w:val="es-AR"/>
        </w:rPr>
      </w:pPr>
    </w:p>
    <w:p w:rsidR="00473893" w:rsidRPr="00473893" w:rsidRDefault="00473893" w:rsidP="00473893">
      <w:pPr>
        <w:pStyle w:val="Prrafodelista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2"/>
          <w:lang w:val="es-AR"/>
        </w:rPr>
      </w:pPr>
      <w:r w:rsidRPr="00473893">
        <w:rPr>
          <w:rFonts w:ascii="Bookman Old Style" w:hAnsi="Bookman Old Style"/>
          <w:sz w:val="22"/>
          <w:lang w:val="es-AR"/>
        </w:rPr>
        <w:t>PHOTO STORY (de Microsoft)</w:t>
      </w:r>
    </w:p>
    <w:p w:rsidR="00473893" w:rsidRPr="00473893" w:rsidRDefault="00473893" w:rsidP="00473893">
      <w:pPr>
        <w:pStyle w:val="Prrafodelista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2"/>
          <w:lang w:val="es-AR"/>
        </w:rPr>
      </w:pPr>
      <w:r w:rsidRPr="00473893">
        <w:rPr>
          <w:rFonts w:ascii="Bookman Old Style" w:hAnsi="Bookman Old Style"/>
          <w:sz w:val="22"/>
          <w:lang w:val="es-AR"/>
        </w:rPr>
        <w:t xml:space="preserve">WEB CAM COMPANION (o cualquier otro </w:t>
      </w:r>
      <w:proofErr w:type="spellStart"/>
      <w:r w:rsidRPr="00473893">
        <w:rPr>
          <w:rFonts w:ascii="Bookman Old Style" w:hAnsi="Bookman Old Style"/>
          <w:sz w:val="22"/>
          <w:lang w:val="es-AR"/>
        </w:rPr>
        <w:t>soft</w:t>
      </w:r>
      <w:proofErr w:type="spellEnd"/>
      <w:r w:rsidRPr="00473893">
        <w:rPr>
          <w:rFonts w:ascii="Bookman Old Style" w:hAnsi="Bookman Old Style"/>
          <w:sz w:val="22"/>
          <w:lang w:val="es-AR"/>
        </w:rPr>
        <w:t xml:space="preserve"> para el uso de la cámara web)</w:t>
      </w:r>
    </w:p>
    <w:p w:rsidR="00473893" w:rsidRPr="00473893" w:rsidRDefault="00473893" w:rsidP="00473893">
      <w:pPr>
        <w:pStyle w:val="Prrafodelista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2"/>
          <w:lang w:val="es-AR"/>
        </w:rPr>
      </w:pPr>
      <w:r w:rsidRPr="00473893">
        <w:rPr>
          <w:rFonts w:ascii="Bookman Old Style" w:hAnsi="Bookman Old Style"/>
          <w:sz w:val="22"/>
          <w:lang w:val="es-AR"/>
        </w:rPr>
        <w:t>GRABADORA DE SONIDOS (de Windows)</w:t>
      </w:r>
    </w:p>
    <w:p w:rsidR="00473893" w:rsidRPr="00473893" w:rsidRDefault="00473893" w:rsidP="00473893">
      <w:pPr>
        <w:pStyle w:val="Prrafodelista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2"/>
          <w:lang w:val="es-AR"/>
        </w:rPr>
      </w:pPr>
      <w:r w:rsidRPr="00473893">
        <w:rPr>
          <w:rFonts w:ascii="Bookman Old Style" w:hAnsi="Bookman Old Style"/>
          <w:sz w:val="22"/>
          <w:lang w:val="es-AR"/>
        </w:rPr>
        <w:t>ATUBE CATCHER (para bajar videos de la web)</w:t>
      </w:r>
    </w:p>
    <w:p w:rsidR="00473893" w:rsidRPr="00473893" w:rsidRDefault="00473893" w:rsidP="00473893">
      <w:pPr>
        <w:pStyle w:val="Prrafodelista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2"/>
          <w:lang w:val="es-AR"/>
        </w:rPr>
      </w:pPr>
      <w:proofErr w:type="spellStart"/>
      <w:r w:rsidRPr="00473893">
        <w:rPr>
          <w:rFonts w:ascii="Bookman Old Style" w:hAnsi="Bookman Old Style"/>
          <w:sz w:val="22"/>
          <w:lang w:val="es-AR"/>
        </w:rPr>
        <w:t>Mozilla</w:t>
      </w:r>
      <w:proofErr w:type="spellEnd"/>
      <w:r w:rsidRPr="00473893">
        <w:rPr>
          <w:rFonts w:ascii="Bookman Old Style" w:hAnsi="Bookman Old Style"/>
          <w:sz w:val="22"/>
          <w:lang w:val="es-AR"/>
        </w:rPr>
        <w:t xml:space="preserve"> </w:t>
      </w:r>
      <w:proofErr w:type="spellStart"/>
      <w:r w:rsidRPr="00473893">
        <w:rPr>
          <w:rFonts w:ascii="Bookman Old Style" w:hAnsi="Bookman Old Style"/>
          <w:sz w:val="22"/>
          <w:lang w:val="es-AR"/>
        </w:rPr>
        <w:t>Firefox</w:t>
      </w:r>
      <w:proofErr w:type="spellEnd"/>
      <w:r w:rsidRPr="00473893">
        <w:rPr>
          <w:rFonts w:ascii="Bookman Old Style" w:hAnsi="Bookman Old Style"/>
          <w:sz w:val="22"/>
          <w:lang w:val="es-AR"/>
        </w:rPr>
        <w:t xml:space="preserve"> ó Google CHROME (para navegar  en la web distintos sitios educativos)</w:t>
      </w:r>
    </w:p>
    <w:sectPr w:rsidR="00473893" w:rsidRPr="00473893" w:rsidSect="00F166AE">
      <w:pgSz w:w="11907" w:h="16839" w:code="9"/>
      <w:pgMar w:top="568" w:right="1080" w:bottom="1440" w:left="1080" w:header="720" w:footer="720" w:gutter="0"/>
      <w:cols w:space="720"/>
      <w:noEndnote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517"/>
    <w:multiLevelType w:val="hybridMultilevel"/>
    <w:tmpl w:val="2926E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9570B"/>
    <w:multiLevelType w:val="hybridMultilevel"/>
    <w:tmpl w:val="326CA398"/>
    <w:lvl w:ilvl="0" w:tplc="301C2812">
      <w:start w:val="1"/>
      <w:numFmt w:val="bullet"/>
      <w:lvlText w:val="E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557C8"/>
    <w:multiLevelType w:val="hybridMultilevel"/>
    <w:tmpl w:val="C238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hadow/>
        <w:emboss w:val="0"/>
        <w:imprint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55024"/>
    <w:multiLevelType w:val="hybridMultilevel"/>
    <w:tmpl w:val="7C2E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170FA"/>
    <w:multiLevelType w:val="hybridMultilevel"/>
    <w:tmpl w:val="135E7748"/>
    <w:lvl w:ilvl="0" w:tplc="7AD2263C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  <w:b/>
        <w:i w:val="0"/>
        <w:shadow/>
        <w:emboss w:val="0"/>
        <w:imprint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5705E"/>
    <w:multiLevelType w:val="hybridMultilevel"/>
    <w:tmpl w:val="0EC4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30ACC"/>
    <w:multiLevelType w:val="hybridMultilevel"/>
    <w:tmpl w:val="C7384862"/>
    <w:lvl w:ilvl="0" w:tplc="7AD2263C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  <w:b/>
        <w:i w:val="0"/>
        <w:shadow/>
        <w:emboss w:val="0"/>
        <w:imprint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71AC1"/>
    <w:multiLevelType w:val="hybridMultilevel"/>
    <w:tmpl w:val="2B8AD070"/>
    <w:lvl w:ilvl="0" w:tplc="7AD2263C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  <w:b/>
        <w:i w:val="0"/>
        <w:shadow/>
        <w:emboss w:val="0"/>
        <w:imprint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/>
  <w:rsids>
    <w:rsidRoot w:val="00E01685"/>
    <w:rsid w:val="00040DCD"/>
    <w:rsid w:val="001708D7"/>
    <w:rsid w:val="001A265A"/>
    <w:rsid w:val="00224EB5"/>
    <w:rsid w:val="002565D9"/>
    <w:rsid w:val="00273D46"/>
    <w:rsid w:val="00362F8E"/>
    <w:rsid w:val="00470719"/>
    <w:rsid w:val="00473893"/>
    <w:rsid w:val="00527133"/>
    <w:rsid w:val="0065733E"/>
    <w:rsid w:val="007A213F"/>
    <w:rsid w:val="008610A7"/>
    <w:rsid w:val="00883731"/>
    <w:rsid w:val="00996A01"/>
    <w:rsid w:val="00B1029A"/>
    <w:rsid w:val="00B8787D"/>
    <w:rsid w:val="00DD7010"/>
    <w:rsid w:val="00E01685"/>
    <w:rsid w:val="00E12990"/>
    <w:rsid w:val="00E815E6"/>
    <w:rsid w:val="00EA5FA4"/>
    <w:rsid w:val="00F11373"/>
    <w:rsid w:val="00F166AE"/>
    <w:rsid w:val="00F3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01685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Prrafodelista">
    <w:name w:val="List Paragraph"/>
    <w:basedOn w:val="Normal"/>
    <w:uiPriority w:val="34"/>
    <w:qFormat/>
    <w:rsid w:val="00E016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08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cuentro.gov.ar/sitios/encuentro/program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</dc:creator>
  <cp:keywords/>
  <dc:description/>
  <cp:lastModifiedBy>Mónica</cp:lastModifiedBy>
  <cp:revision>5</cp:revision>
  <cp:lastPrinted>2014-04-07T19:31:00Z</cp:lastPrinted>
  <dcterms:created xsi:type="dcterms:W3CDTF">2014-04-03T19:48:00Z</dcterms:created>
  <dcterms:modified xsi:type="dcterms:W3CDTF">2014-04-07T19:33:00Z</dcterms:modified>
</cp:coreProperties>
</file>