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BE" w:rsidRPr="00AC50BE" w:rsidRDefault="002C7784" w:rsidP="00AC50BE">
      <w:pPr>
        <w:spacing w:before="100" w:beforeAutospacing="1" w:after="100" w:afterAutospacing="1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caps/>
          <w:color w:val="0000FF"/>
          <w:sz w:val="28"/>
          <w:szCs w:val="28"/>
          <w:u w:val="single"/>
          <w:lang w:val="es-AR"/>
        </w:rPr>
      </w:pPr>
      <w:r w:rsidRPr="00AC50BE">
        <w:rPr>
          <w:rFonts w:ascii="Century Gothic" w:eastAsia="Times New Roman" w:hAnsi="Century Gothic" w:cs="Times New Roman"/>
          <w:b/>
          <w:bCs/>
          <w:caps/>
          <w:color w:val="0000FF"/>
          <w:sz w:val="28"/>
          <w:szCs w:val="28"/>
          <w:u w:val="single"/>
          <w:lang w:val="es-AR"/>
        </w:rPr>
        <w:t>Cómo usar las carpetas Samba</w:t>
      </w:r>
    </w:p>
    <w:p w:rsidR="00AC50BE" w:rsidRDefault="00EC1BFC" w:rsidP="002C7784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color w:val="0000FF"/>
          <w:sz w:val="28"/>
          <w:szCs w:val="28"/>
          <w:lang w:val="es-AR"/>
        </w:rPr>
      </w:pPr>
      <w:r>
        <w:rPr>
          <w:rFonts w:ascii="Century Gothic" w:eastAsia="Times New Roman" w:hAnsi="Century Gothic" w:cs="Times New Roman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5906157" cy="2819400"/>
            <wp:effectExtent l="19050" t="19050" r="18393" b="19050"/>
            <wp:docPr id="1" name="0 Imagen" descr="servidor para compar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dor para comparti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157" cy="28194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A38BB" w:rsidRDefault="007A38BB" w:rsidP="002C7784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8"/>
          <w:szCs w:val="28"/>
          <w:u w:val="single"/>
          <w:lang w:val="es-AR"/>
        </w:rPr>
      </w:pPr>
      <w:r>
        <w:rPr>
          <w:rFonts w:ascii="Century Gothic" w:eastAsia="Times New Roman" w:hAnsi="Century Gothic" w:cs="Times New Roman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5305425" cy="3667125"/>
            <wp:effectExtent l="19050" t="0" r="9525" b="0"/>
            <wp:docPr id="2" name="1 Imagen" descr="sam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ba.jpg"/>
                    <pic:cNvPicPr/>
                  </pic:nvPicPr>
                  <pic:blipFill>
                    <a:blip r:embed="rId5" cstate="print"/>
                    <a:srcRect l="3695" t="7095" r="2754" b="10009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784" w:rsidRPr="00AC50BE" w:rsidRDefault="00AC50BE" w:rsidP="002C7784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8"/>
          <w:szCs w:val="28"/>
          <w:u w:val="single"/>
          <w:lang w:val="es-AR"/>
        </w:rPr>
      </w:pPr>
      <w:r w:rsidRPr="00AC50BE">
        <w:rPr>
          <w:rFonts w:ascii="Century Gothic" w:eastAsia="Times New Roman" w:hAnsi="Century Gothic" w:cs="Times New Roman"/>
          <w:b/>
          <w:bCs/>
          <w:sz w:val="28"/>
          <w:szCs w:val="28"/>
          <w:u w:val="single"/>
          <w:lang w:val="es-AR"/>
        </w:rPr>
        <w:t xml:space="preserve">Ver </w:t>
      </w:r>
      <w:r w:rsidR="002C7784" w:rsidRPr="00AC50BE">
        <w:rPr>
          <w:rFonts w:ascii="Century Gothic" w:eastAsia="Times New Roman" w:hAnsi="Century Gothic" w:cs="Times New Roman"/>
          <w:b/>
          <w:bCs/>
          <w:sz w:val="28"/>
          <w:szCs w:val="28"/>
          <w:u w:val="single"/>
          <w:lang w:val="es-AR"/>
        </w:rPr>
        <w:t>Tutorial</w:t>
      </w:r>
      <w:r w:rsidRPr="00AC50BE">
        <w:rPr>
          <w:rFonts w:ascii="Century Gothic" w:eastAsia="Times New Roman" w:hAnsi="Century Gothic" w:cs="Times New Roman"/>
          <w:b/>
          <w:bCs/>
          <w:sz w:val="28"/>
          <w:szCs w:val="28"/>
          <w:u w:val="single"/>
          <w:lang w:val="es-AR"/>
        </w:rPr>
        <w:t xml:space="preserve"> en el Blog:</w:t>
      </w:r>
    </w:p>
    <w:p w:rsidR="00AC50BE" w:rsidRDefault="004E5CAE" w:rsidP="002C7784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8"/>
          <w:szCs w:val="28"/>
          <w:lang w:val="es-AR"/>
        </w:rPr>
      </w:pPr>
      <w:hyperlink r:id="rId6" w:history="1">
        <w:r w:rsidR="00AC50BE" w:rsidRPr="00621A3F">
          <w:rPr>
            <w:rStyle w:val="Hipervnculo"/>
            <w:rFonts w:ascii="Century Gothic" w:eastAsia="Times New Roman" w:hAnsi="Century Gothic" w:cs="Times New Roman"/>
            <w:b/>
            <w:bCs/>
            <w:sz w:val="28"/>
            <w:szCs w:val="28"/>
            <w:lang w:val="es-AR"/>
          </w:rPr>
          <w:t>http://promsetic.blogspot.com.ar/2011/12/como-usar-las-carpetas-samba-tutorial.html</w:t>
        </w:r>
      </w:hyperlink>
    </w:p>
    <w:p w:rsidR="007A38BB" w:rsidRDefault="007A38BB">
      <w:pPr>
        <w:rPr>
          <w:rFonts w:ascii="Century Gothic" w:eastAsia="Times New Roman" w:hAnsi="Century Gothic" w:cs="Times New Roman"/>
          <w:sz w:val="28"/>
          <w:szCs w:val="28"/>
          <w:u w:val="single"/>
          <w:lang w:val="es-AR"/>
        </w:rPr>
      </w:pPr>
      <w:r>
        <w:rPr>
          <w:rFonts w:ascii="Century Gothic" w:eastAsia="Times New Roman" w:hAnsi="Century Gothic" w:cs="Times New Roman"/>
          <w:sz w:val="28"/>
          <w:szCs w:val="28"/>
          <w:u w:val="single"/>
          <w:lang w:val="es-AR"/>
        </w:rPr>
        <w:br w:type="page"/>
      </w:r>
    </w:p>
    <w:p w:rsidR="00AC50BE" w:rsidRDefault="002C7784" w:rsidP="002C778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s-AR"/>
        </w:rPr>
      </w:pPr>
      <w:r w:rsidRPr="00AC50BE">
        <w:rPr>
          <w:rFonts w:ascii="Century Gothic" w:eastAsia="Times New Roman" w:hAnsi="Century Gothic" w:cs="Times New Roman"/>
          <w:sz w:val="28"/>
          <w:szCs w:val="28"/>
          <w:u w:val="single"/>
          <w:lang w:val="es-AR"/>
        </w:rPr>
        <w:lastRenderedPageBreak/>
        <w:t>Estimados Colegas:</w:t>
      </w:r>
      <w:r w:rsidRPr="00AC50BE">
        <w:rPr>
          <w:rFonts w:ascii="Century Gothic" w:eastAsia="Times New Roman" w:hAnsi="Century Gothic" w:cs="Times New Roman"/>
          <w:sz w:val="28"/>
          <w:szCs w:val="28"/>
          <w:u w:val="single"/>
          <w:lang w:val="es-AR"/>
        </w:rPr>
        <w:br/>
      </w:r>
      <w:r w:rsidRPr="00AC50BE">
        <w:rPr>
          <w:rFonts w:ascii="Century Gothic" w:eastAsia="Times New Roman" w:hAnsi="Century Gothic" w:cs="Times New Roman"/>
          <w:sz w:val="28"/>
          <w:szCs w:val="28"/>
          <w:lang w:val="es-AR"/>
        </w:rPr>
        <w:br/>
        <w:t xml:space="preserve">Conectar Igualdad nos propone el servidor Samba en la escuela pública Argentina, es un recurso muy potente ya que permite enriquecer con recursos propios de cada docente a la intranet de cada escuela. </w:t>
      </w:r>
    </w:p>
    <w:p w:rsidR="002C7784" w:rsidRPr="00AC50BE" w:rsidRDefault="002C7784" w:rsidP="002C778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s-AR"/>
        </w:rPr>
      </w:pPr>
      <w:r w:rsidRPr="00AC50BE">
        <w:rPr>
          <w:rFonts w:ascii="Century Gothic" w:eastAsia="Times New Roman" w:hAnsi="Century Gothic" w:cs="Times New Roman"/>
          <w:sz w:val="28"/>
          <w:szCs w:val="28"/>
          <w:lang w:val="es-AR"/>
        </w:rPr>
        <w:t>Carpetas para cada profesor, carpetas departamentales, una carpeta para la biblioteca escolar, otra para la videoteca...en fin las posibilidades son muy amplias, sólo tenemos que usarlas.</w:t>
      </w:r>
      <w:r w:rsidRPr="00AC50BE">
        <w:rPr>
          <w:rFonts w:ascii="Century Gothic" w:eastAsia="Times New Roman" w:hAnsi="Century Gothic" w:cs="Times New Roman"/>
          <w:sz w:val="28"/>
          <w:szCs w:val="28"/>
          <w:lang w:val="es-AR"/>
        </w:rPr>
        <w:br/>
        <w:t xml:space="preserve">En el siguiente tutorial les explicamos </w:t>
      </w:r>
      <w:proofErr w:type="spellStart"/>
      <w:r w:rsidRPr="00AC50BE">
        <w:rPr>
          <w:rFonts w:ascii="Century Gothic" w:eastAsia="Times New Roman" w:hAnsi="Century Gothic" w:cs="Times New Roman"/>
          <w:sz w:val="28"/>
          <w:szCs w:val="28"/>
          <w:lang w:val="es-AR"/>
        </w:rPr>
        <w:t>como</w:t>
      </w:r>
      <w:proofErr w:type="spellEnd"/>
      <w:r w:rsidRPr="00AC50BE">
        <w:rPr>
          <w:rFonts w:ascii="Century Gothic" w:eastAsia="Times New Roman" w:hAnsi="Century Gothic" w:cs="Times New Roman"/>
          <w:sz w:val="28"/>
          <w:szCs w:val="28"/>
          <w:lang w:val="es-AR"/>
        </w:rPr>
        <w:t xml:space="preserve"> copiar y pegar archivos en el Servidor Samba, la creación de carpetas es cosa de los administradores de la red en la escuela (EMATP) o de los profes que sigan el tutorial de creación de </w:t>
      </w:r>
      <w:proofErr w:type="gramStart"/>
      <w:r w:rsidRPr="00AC50BE">
        <w:rPr>
          <w:rFonts w:ascii="Century Gothic" w:eastAsia="Times New Roman" w:hAnsi="Century Gothic" w:cs="Times New Roman"/>
          <w:sz w:val="28"/>
          <w:szCs w:val="28"/>
          <w:lang w:val="es-AR"/>
        </w:rPr>
        <w:t>carpetas .</w:t>
      </w:r>
      <w:proofErr w:type="gramEnd"/>
      <w:r w:rsidRPr="00AC50BE">
        <w:rPr>
          <w:rFonts w:ascii="Century Gothic" w:eastAsia="Times New Roman" w:hAnsi="Century Gothic" w:cs="Times New Roman"/>
          <w:sz w:val="28"/>
          <w:szCs w:val="28"/>
          <w:lang w:val="es-AR"/>
        </w:rPr>
        <w:br/>
      </w:r>
      <w:r w:rsidRPr="00AC50BE">
        <w:rPr>
          <w:rFonts w:ascii="Century Gothic" w:eastAsia="Times New Roman" w:hAnsi="Century Gothic" w:cs="Times New Roman"/>
          <w:sz w:val="28"/>
          <w:szCs w:val="28"/>
          <w:lang w:val="es-AR"/>
        </w:rPr>
        <w:br/>
        <w:t>Esperamos que las usen y dispongan de material digital en cada una de sus clases.</w:t>
      </w:r>
      <w:r w:rsidRPr="00AC50BE">
        <w:rPr>
          <w:rFonts w:ascii="Century Gothic" w:eastAsia="Times New Roman" w:hAnsi="Century Gothic" w:cs="Times New Roman"/>
          <w:sz w:val="28"/>
          <w:szCs w:val="28"/>
          <w:lang w:val="es-AR"/>
        </w:rPr>
        <w:br/>
      </w:r>
    </w:p>
    <w:p w:rsidR="002C7784" w:rsidRPr="00AC50BE" w:rsidRDefault="00AC50BE" w:rsidP="002C7784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8"/>
          <w:u w:val="single"/>
          <w:lang w:val="es-AR"/>
        </w:rPr>
      </w:pPr>
      <w:r w:rsidRPr="00AC50BE">
        <w:rPr>
          <w:rFonts w:ascii="Century Gothic" w:eastAsia="Times New Roman" w:hAnsi="Century Gothic" w:cs="Times New Roman"/>
          <w:b/>
          <w:sz w:val="28"/>
          <w:szCs w:val="28"/>
          <w:u w:val="single"/>
          <w:lang w:val="es-AR"/>
        </w:rPr>
        <w:t>Ver video tutorial en:</w:t>
      </w:r>
    </w:p>
    <w:p w:rsidR="00AC50BE" w:rsidRPr="00EC1BFC" w:rsidRDefault="00AC50BE" w:rsidP="002C7784">
      <w:pPr>
        <w:spacing w:after="0" w:line="240" w:lineRule="auto"/>
        <w:rPr>
          <w:rFonts w:ascii="Century Gothic" w:hAnsi="Century Gothic"/>
          <w:b/>
          <w:sz w:val="28"/>
          <w:szCs w:val="28"/>
          <w:lang w:val="es-AR"/>
        </w:rPr>
      </w:pPr>
    </w:p>
    <w:p w:rsidR="00362F8E" w:rsidRPr="00EC1BFC" w:rsidRDefault="004E5CAE" w:rsidP="00EC1BFC">
      <w:pPr>
        <w:spacing w:after="0" w:line="240" w:lineRule="auto"/>
        <w:rPr>
          <w:rFonts w:ascii="Century Gothic" w:hAnsi="Century Gothic"/>
          <w:sz w:val="28"/>
          <w:szCs w:val="28"/>
          <w:lang w:val="es-AR"/>
        </w:rPr>
      </w:pPr>
      <w:hyperlink r:id="rId7" w:history="1">
        <w:r w:rsidR="002C7784" w:rsidRPr="00EC1BFC">
          <w:rPr>
            <w:rStyle w:val="Hipervnculo"/>
            <w:rFonts w:ascii="Century Gothic" w:eastAsia="Times New Roman" w:hAnsi="Century Gothic" w:cs="Times New Roman"/>
            <w:b/>
            <w:sz w:val="28"/>
            <w:szCs w:val="28"/>
            <w:lang w:val="es-AR"/>
          </w:rPr>
          <w:t>http://www.youtube.com/watch?v=fUdKszxcrAY&amp;feature=player_embedded</w:t>
        </w:r>
      </w:hyperlink>
      <w:r w:rsidR="002C7784" w:rsidRPr="00EC1BFC">
        <w:rPr>
          <w:rFonts w:ascii="Century Gothic" w:eastAsia="Times New Roman" w:hAnsi="Century Gothic" w:cs="Times New Roman"/>
          <w:sz w:val="28"/>
          <w:szCs w:val="28"/>
          <w:lang w:val="es-AR"/>
        </w:rPr>
        <w:br/>
      </w:r>
    </w:p>
    <w:sectPr w:rsidR="00362F8E" w:rsidRPr="00EC1BFC" w:rsidSect="00EC1BFC">
      <w:pgSz w:w="11907" w:h="16839" w:code="9"/>
      <w:pgMar w:top="851" w:right="1275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C7784"/>
    <w:rsid w:val="00040DCD"/>
    <w:rsid w:val="002C7784"/>
    <w:rsid w:val="00362F8E"/>
    <w:rsid w:val="00470719"/>
    <w:rsid w:val="004E5CAE"/>
    <w:rsid w:val="00527133"/>
    <w:rsid w:val="0065733E"/>
    <w:rsid w:val="007A38BB"/>
    <w:rsid w:val="00AC50BE"/>
    <w:rsid w:val="00B15703"/>
    <w:rsid w:val="00B96DBF"/>
    <w:rsid w:val="00EC1BFC"/>
    <w:rsid w:val="00F11373"/>
    <w:rsid w:val="00FA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373"/>
  </w:style>
  <w:style w:type="paragraph" w:styleId="Ttulo3">
    <w:name w:val="heading 3"/>
    <w:basedOn w:val="Normal"/>
    <w:link w:val="Ttulo3Car"/>
    <w:uiPriority w:val="9"/>
    <w:qFormat/>
    <w:rsid w:val="002C7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C778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unhideWhenUsed/>
    <w:rsid w:val="002C7784"/>
    <w:rPr>
      <w:color w:val="0000FF"/>
      <w:u w:val="single"/>
    </w:rPr>
  </w:style>
  <w:style w:type="character" w:customStyle="1" w:styleId="share-button-link-text">
    <w:name w:val="share-button-link-text"/>
    <w:basedOn w:val="Fuentedeprrafopredeter"/>
    <w:rsid w:val="002C7784"/>
  </w:style>
  <w:style w:type="character" w:styleId="Hipervnculovisitado">
    <w:name w:val="FollowedHyperlink"/>
    <w:basedOn w:val="Fuentedeprrafopredeter"/>
    <w:uiPriority w:val="99"/>
    <w:semiHidden/>
    <w:unhideWhenUsed/>
    <w:rsid w:val="00AC50BE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fUdKszxcrAY&amp;feature=player_embedd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msetic.blogspot.com.ar/2011/12/como-usar-las-carpetas-samba-tutorial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</dc:creator>
  <cp:keywords/>
  <dc:description/>
  <cp:lastModifiedBy>Mónica</cp:lastModifiedBy>
  <cp:revision>8</cp:revision>
  <dcterms:created xsi:type="dcterms:W3CDTF">2012-06-03T02:57:00Z</dcterms:created>
  <dcterms:modified xsi:type="dcterms:W3CDTF">2013-09-02T04:54:00Z</dcterms:modified>
</cp:coreProperties>
</file>